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D6C7D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00000" w:rsidRDefault="00BD6C7D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7/2020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15"/>
                <w:szCs w:val="15"/>
              </w:rPr>
              <w:t xml:space="preserve">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17-08-2020 08:00 do 31-08-2020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743 043,57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2020-10-0</w:t>
            </w:r>
            <w:r w:rsidR="00CD3F91">
              <w:rPr>
                <w:rFonts w:eastAsia="Times New Roman"/>
                <w:b/>
                <w:bCs/>
                <w:sz w:val="15"/>
                <w:szCs w:val="15"/>
              </w:rPr>
              <w:t>6</w:t>
            </w:r>
            <w:bookmarkStart w:id="0" w:name="_GoBack"/>
            <w:bookmarkEnd w:id="0"/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</w:t>
            </w:r>
            <w:r>
              <w:rPr>
                <w:rFonts w:eastAsia="Times New Roman"/>
                <w:sz w:val="15"/>
                <w:szCs w:val="15"/>
              </w:rPr>
              <w:t>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075203574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Centra Edukacji „Aniołek” Spółka Cywilna Barbara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Malczak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, Anna Skrzypek-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Woźniacka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„ Anielski smak”</w:t>
            </w:r>
            <w:r>
              <w:rPr>
                <w:rFonts w:eastAsia="Times New Roman"/>
                <w:sz w:val="15"/>
                <w:szCs w:val="15"/>
              </w:rPr>
              <w:t>- wprowadzenie usług w zakresie cateringu zdrowotnego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184 978,11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184 978,00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040171311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Mariusz Pełczyński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"Rozwój firmy działającej w branży turystycznej, rekreacyjnej oraz gastronomicznej poprzez modernizację oraz zakup nowego sprzęt</w:t>
            </w:r>
            <w:r>
              <w:rPr>
                <w:rFonts w:eastAsia="Times New Roman"/>
                <w:sz w:val="15"/>
                <w:szCs w:val="15"/>
              </w:rPr>
              <w:t>u"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041045961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Przy Gościńcu - Anna Czarnecka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Rozwój firmy turystycznej Przy Gościńcu - Anna Czarnecka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067940380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Firma Handlowo - Usługowa Sebastian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Wojcieszuk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Rozwój działalności poprzez zakup turystycznego domu mobilnego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164 982,00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164 982,00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076560231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AMD AGATA DUDKIEWICZ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Rozwój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przedsiębiortwa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AMD Agata Dudkiewicz poprzez wynajem domów modułowych w miejscowości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Wytyczno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109 800,00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109 800,00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041838090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TORFIKS - Józef Jaroszek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Wzrost konkurencyjności firmy TORFIKS - Józe</w:t>
            </w:r>
            <w:r>
              <w:rPr>
                <w:rFonts w:eastAsia="Times New Roman"/>
                <w:sz w:val="15"/>
                <w:szCs w:val="15"/>
              </w:rPr>
              <w:t>f Jaroszek poprzez wprowadzenie nowych usług z zakresu automatycznego pakowania podłoży ogrodniczych oraz kory sosnowej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076547406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ORIZON JACEK LAMONT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Dywersyfikacja przedsiębiorstwa "ORIZON JACEK LAMONT", poprze</w:t>
            </w:r>
            <w:r>
              <w:rPr>
                <w:rFonts w:eastAsia="Times New Roman"/>
                <w:sz w:val="15"/>
                <w:szCs w:val="15"/>
              </w:rPr>
              <w:t>z wdrożenie nowych usług, oraz wzrost zatrudnienia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D6C7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</w:tr>
    </w:tbl>
    <w:p w:rsidR="00000000" w:rsidRDefault="00BD6C7D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BD6C7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BD6C7D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BD6C7D" w:rsidRDefault="00BD6C7D">
      <w:pPr>
        <w:rPr>
          <w:rFonts w:eastAsia="Times New Roman"/>
        </w:rPr>
      </w:pPr>
    </w:p>
    <w:sectPr w:rsidR="00BD6C7D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C7D" w:rsidRDefault="00BD6C7D">
      <w:r>
        <w:separator/>
      </w:r>
    </w:p>
  </w:endnote>
  <w:endnote w:type="continuationSeparator" w:id="0">
    <w:p w:rsidR="00BD6C7D" w:rsidRDefault="00B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C7D" w:rsidRDefault="00BD6C7D">
      <w:r>
        <w:separator/>
      </w:r>
    </w:p>
  </w:footnote>
  <w:footnote w:type="continuationSeparator" w:id="0">
    <w:p w:rsidR="00BD6C7D" w:rsidRDefault="00BD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D6C7D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91"/>
    <w:rsid w:val="00BD6C7D"/>
    <w:rsid w:val="00C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BCDD9"/>
  <w15:chartTrackingRefBased/>
  <w15:docId w15:val="{693EB1C8-E257-4CB3-ADB2-94406478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cp:lastPrinted>2020-10-09T10:02:00Z</cp:lastPrinted>
  <dcterms:created xsi:type="dcterms:W3CDTF">2020-10-09T10:02:00Z</dcterms:created>
  <dcterms:modified xsi:type="dcterms:W3CDTF">2020-10-09T10:02:00Z</dcterms:modified>
</cp:coreProperties>
</file>